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b/>
          <w:snapToGrid w:val="0"/>
          <w:sz w:val="26"/>
          <w:szCs w:val="26"/>
        </w:rPr>
        <w:t xml:space="preserve"> 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835053">
        <w:rPr>
          <w:b/>
          <w:snapToGrid w:val="0"/>
          <w:sz w:val="26"/>
          <w:szCs w:val="26"/>
        </w:rPr>
        <w:t>В.А. Юхимук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A7032E">
        <w:rPr>
          <w:b/>
          <w:snapToGrid w:val="0"/>
          <w:sz w:val="26"/>
          <w:szCs w:val="26"/>
        </w:rPr>
        <w:t>01</w:t>
      </w:r>
      <w:r>
        <w:rPr>
          <w:b/>
          <w:snapToGrid w:val="0"/>
          <w:sz w:val="26"/>
          <w:szCs w:val="26"/>
        </w:rPr>
        <w:t xml:space="preserve">» </w:t>
      </w:r>
      <w:r w:rsidR="00A7032E">
        <w:rPr>
          <w:b/>
          <w:snapToGrid w:val="0"/>
          <w:sz w:val="26"/>
          <w:szCs w:val="26"/>
        </w:rPr>
        <w:t>июля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Извещение о закупке и Документацию о закупке по аукциону в электронной форме «</w:t>
      </w:r>
      <w:r w:rsidR="00A7032E" w:rsidRPr="00A7032E">
        <w:rPr>
          <w:b/>
          <w:i/>
          <w:sz w:val="26"/>
          <w:szCs w:val="26"/>
        </w:rPr>
        <w:t>Строительство ТП, ЛЭП 6-10 кВ (в том числе ПИР) для технологического присоединения потребителей на территории филиала ПЭС (Шесть объектов)</w:t>
      </w:r>
      <w:r>
        <w:rPr>
          <w:b/>
          <w:sz w:val="26"/>
          <w:szCs w:val="26"/>
        </w:rPr>
        <w:t>»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 w:rsidR="00C83954">
        <w:rPr>
          <w:b/>
          <w:i/>
          <w:sz w:val="26"/>
          <w:szCs w:val="26"/>
        </w:rPr>
        <w:t>12604</w:t>
      </w:r>
      <w:r>
        <w:rPr>
          <w:b/>
          <w:i/>
          <w:sz w:val="26"/>
          <w:szCs w:val="26"/>
        </w:rPr>
        <w:t>.1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A7032E">
        <w:rPr>
          <w:b/>
          <w:bCs/>
          <w:sz w:val="26"/>
          <w:szCs w:val="26"/>
        </w:rPr>
        <w:t>498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A7032E">
        <w:rPr>
          <w:b/>
          <w:bCs/>
          <w:sz w:val="26"/>
          <w:szCs w:val="26"/>
        </w:rPr>
        <w:t>01</w:t>
      </w:r>
      <w:r w:rsidR="0035549F">
        <w:rPr>
          <w:b/>
          <w:bCs/>
          <w:sz w:val="26"/>
          <w:szCs w:val="26"/>
        </w:rPr>
        <w:t xml:space="preserve"> </w:t>
      </w:r>
      <w:r w:rsidR="00A7032E">
        <w:rPr>
          <w:b/>
          <w:bCs/>
          <w:sz w:val="26"/>
          <w:szCs w:val="26"/>
        </w:rPr>
        <w:t>июля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A1686" w:rsidRPr="00922513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A7032E" w:rsidRPr="00A7032E">
        <w:rPr>
          <w:b/>
          <w:i/>
          <w:sz w:val="26"/>
          <w:szCs w:val="26"/>
        </w:rPr>
        <w:t>Строительство ТП, ЛЭП 6-10 кВ (в том числе ПИР) для технологического присоединения потребителей на территории филиала ПЭС (Шесть объектов)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A7032E">
        <w:rPr>
          <w:bCs/>
          <w:iCs/>
          <w:snapToGrid w:val="0"/>
          <w:sz w:val="26"/>
          <w:szCs w:val="26"/>
        </w:rPr>
        <w:t>12610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C83954">
        <w:rPr>
          <w:sz w:val="26"/>
          <w:szCs w:val="26"/>
        </w:rPr>
        <w:t>15</w:t>
      </w:r>
      <w:r w:rsidR="00CF402F" w:rsidRPr="00C94775">
        <w:rPr>
          <w:color w:val="000000"/>
          <w:sz w:val="26"/>
          <w:szCs w:val="26"/>
        </w:rPr>
        <w:t>.</w:t>
      </w:r>
      <w:r w:rsidR="00C83954">
        <w:rPr>
          <w:color w:val="000000"/>
          <w:sz w:val="26"/>
          <w:szCs w:val="26"/>
        </w:rPr>
        <w:t>0</w:t>
      </w:r>
      <w:r w:rsidR="00FA1686">
        <w:rPr>
          <w:color w:val="000000"/>
          <w:sz w:val="26"/>
          <w:szCs w:val="26"/>
        </w:rPr>
        <w:t>2</w:t>
      </w:r>
      <w:r w:rsidR="00C94775">
        <w:rPr>
          <w:color w:val="000000"/>
          <w:sz w:val="26"/>
          <w:szCs w:val="26"/>
        </w:rPr>
        <w:t>.18</w:t>
      </w:r>
      <w:r w:rsidR="00356A36" w:rsidRPr="00C94775">
        <w:rPr>
          <w:color w:val="000000"/>
          <w:sz w:val="26"/>
          <w:szCs w:val="26"/>
        </w:rPr>
        <w:t xml:space="preserve">  № </w:t>
      </w:r>
      <w:r w:rsidR="00C83954" w:rsidRPr="00C83954">
        <w:t>31907658163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A7032E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начала подачи заявок:</w:t>
            </w:r>
          </w:p>
          <w:p w:rsidR="00A7032E" w:rsidRPr="00A7032E" w:rsidRDefault="00A7032E" w:rsidP="00A7032E">
            <w:pPr>
              <w:widowControl w:val="0"/>
              <w:rPr>
                <w:b/>
                <w:i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 xml:space="preserve">«13» июня 2019 г.  </w:t>
            </w:r>
          </w:p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A7032E" w:rsidRPr="00A7032E" w:rsidRDefault="00A7032E" w:rsidP="00362F91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A7032E">
              <w:rPr>
                <w:i/>
                <w:sz w:val="26"/>
                <w:szCs w:val="26"/>
              </w:rPr>
              <w:t>«1</w:t>
            </w:r>
            <w:r w:rsidR="00362F91">
              <w:rPr>
                <w:i/>
                <w:sz w:val="26"/>
                <w:szCs w:val="26"/>
              </w:rPr>
              <w:t>1</w:t>
            </w:r>
            <w:r w:rsidRPr="00A7032E">
              <w:rPr>
                <w:i/>
                <w:sz w:val="26"/>
                <w:szCs w:val="26"/>
              </w:rPr>
              <w:t>» июля</w:t>
            </w:r>
            <w:r w:rsidRPr="00A7032E">
              <w:rPr>
                <w:b w:val="0"/>
                <w:i/>
                <w:sz w:val="26"/>
                <w:szCs w:val="26"/>
              </w:rPr>
              <w:t xml:space="preserve"> </w:t>
            </w:r>
            <w:r w:rsidRPr="00A7032E">
              <w:rPr>
                <w:i/>
                <w:sz w:val="26"/>
                <w:szCs w:val="26"/>
              </w:rPr>
              <w:t>2019 г. в 15 ч. 00 мин.</w:t>
            </w:r>
            <w:r w:rsidRPr="00A7032E">
              <w:rPr>
                <w:b w:val="0"/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  <w:tr w:rsidR="00A7032E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аукциона:</w:t>
            </w:r>
          </w:p>
          <w:p w:rsidR="00A7032E" w:rsidRPr="00A7032E" w:rsidRDefault="00A7032E" w:rsidP="00A7032E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>«24» июля 2019 г. в 15 ч. 00 мин.</w:t>
            </w:r>
            <w:r w:rsidRPr="00A7032E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A7032E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A7032E">
              <w:rPr>
                <w:sz w:val="26"/>
                <w:szCs w:val="26"/>
              </w:rPr>
              <w:t>читать в следующей редакции</w:t>
            </w:r>
            <w:r w:rsidR="00961D44" w:rsidRPr="00A7032E">
              <w:rPr>
                <w:sz w:val="26"/>
                <w:szCs w:val="26"/>
              </w:rPr>
              <w:t>:</w:t>
            </w:r>
          </w:p>
        </w:tc>
      </w:tr>
      <w:tr w:rsidR="00A7032E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</w:t>
            </w:r>
            <w:bookmarkStart w:id="0" w:name="_GoBack"/>
            <w:bookmarkEnd w:id="0"/>
            <w:r w:rsidRPr="00A7032E">
              <w:rPr>
                <w:sz w:val="26"/>
                <w:szCs w:val="26"/>
              </w:rPr>
              <w:t xml:space="preserve"> окончания срока предоставления разъяснений:</w:t>
            </w:r>
          </w:p>
          <w:p w:rsidR="00A7032E" w:rsidRPr="00A7032E" w:rsidRDefault="00A7032E" w:rsidP="00A7032E">
            <w:pPr>
              <w:widowControl w:val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</w:rPr>
              <w:t xml:space="preserve">«10» июля 2019 г. в 15 ч. 00 мин. Организатор вправе не предоставлять разъяснение в случае, если запрос от Участника поступил позднее чем за 3 (три) </w:t>
            </w:r>
            <w:r w:rsidRPr="00A7032E">
              <w:rPr>
                <w:sz w:val="26"/>
                <w:szCs w:val="26"/>
              </w:rPr>
              <w:lastRenderedPageBreak/>
              <w:t>рабочих дня до даты окончания срока подачи заявок, установленной в пункте 1.2.20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A7032E" w:rsidRPr="00A7032E" w:rsidRDefault="00A7032E" w:rsidP="00A7032E">
            <w:pPr>
              <w:widowControl w:val="0"/>
              <w:spacing w:line="276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A7032E">
              <w:rPr>
                <w:b/>
                <w:i/>
                <w:sz w:val="26"/>
                <w:szCs w:val="26"/>
                <w:lang w:eastAsia="en-US"/>
              </w:rPr>
              <w:t xml:space="preserve">«13» июня 2019 г.  </w:t>
            </w:r>
          </w:p>
          <w:p w:rsidR="00A7032E" w:rsidRPr="00A7032E" w:rsidRDefault="00A7032E" w:rsidP="00A7032E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A7032E" w:rsidRPr="00A7032E" w:rsidRDefault="00A7032E" w:rsidP="00362F91">
            <w:pPr>
              <w:pStyle w:val="Tableheader"/>
              <w:widowControl w:val="0"/>
              <w:snapToGrid w:val="0"/>
              <w:spacing w:before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A7032E">
              <w:rPr>
                <w:i/>
                <w:sz w:val="26"/>
                <w:szCs w:val="26"/>
                <w:lang w:eastAsia="en-US"/>
              </w:rPr>
              <w:t>«1</w:t>
            </w:r>
            <w:r w:rsidR="00362F91">
              <w:rPr>
                <w:i/>
                <w:sz w:val="26"/>
                <w:szCs w:val="26"/>
                <w:lang w:eastAsia="en-US"/>
              </w:rPr>
              <w:t>1</w:t>
            </w:r>
            <w:r w:rsidRPr="00A7032E">
              <w:rPr>
                <w:i/>
                <w:sz w:val="26"/>
                <w:szCs w:val="26"/>
                <w:lang w:eastAsia="en-US"/>
              </w:rPr>
              <w:t>» июля</w:t>
            </w:r>
            <w:r w:rsidRPr="00A7032E">
              <w:rPr>
                <w:b w:val="0"/>
                <w:i/>
                <w:sz w:val="26"/>
                <w:szCs w:val="26"/>
                <w:lang w:eastAsia="en-US"/>
              </w:rPr>
              <w:t xml:space="preserve"> </w:t>
            </w:r>
            <w:r w:rsidRPr="00A7032E">
              <w:rPr>
                <w:i/>
                <w:sz w:val="26"/>
                <w:szCs w:val="26"/>
                <w:lang w:eastAsia="en-US"/>
              </w:rPr>
              <w:t>2019 г. в 15 ч. 00 мин.</w:t>
            </w:r>
            <w:r w:rsidRPr="00A7032E">
              <w:rPr>
                <w:b w:val="0"/>
                <w:sz w:val="26"/>
                <w:szCs w:val="26"/>
                <w:lang w:eastAsia="en-US"/>
              </w:rPr>
              <w:t xml:space="preserve"> (по местному времени Организатора) 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окончания рассмотрения заявок:</w:t>
            </w:r>
          </w:p>
          <w:p w:rsidR="00A7032E" w:rsidRPr="00A7032E" w:rsidRDefault="00A7032E" w:rsidP="00A7032E">
            <w:pPr>
              <w:pStyle w:val="Tabletext"/>
              <w:snapToGrid w:val="0"/>
              <w:rPr>
                <w:b/>
                <w:i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 xml:space="preserve">«23» июля 2019 г. 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widowControl w:val="0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и время проведения аукциона:</w:t>
            </w:r>
          </w:p>
          <w:p w:rsidR="00A7032E" w:rsidRPr="00A7032E" w:rsidRDefault="00A7032E" w:rsidP="00A7032E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A7032E">
              <w:rPr>
                <w:b/>
                <w:i/>
                <w:sz w:val="26"/>
                <w:szCs w:val="26"/>
              </w:rPr>
              <w:t>«24» июля 2019 г. в 15 ч. 00 мин.</w:t>
            </w:r>
            <w:r w:rsidRPr="00A7032E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A7032E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pStyle w:val="Tabletext"/>
              <w:jc w:val="left"/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E" w:rsidRPr="00A7032E" w:rsidRDefault="00A7032E" w:rsidP="00A7032E">
            <w:pPr>
              <w:rPr>
                <w:sz w:val="26"/>
                <w:szCs w:val="26"/>
              </w:rPr>
            </w:pPr>
            <w:r w:rsidRPr="00A7032E">
              <w:rPr>
                <w:sz w:val="26"/>
                <w:szCs w:val="26"/>
              </w:rPr>
              <w:t>Дата подведения итогов закупки:</w:t>
            </w:r>
          </w:p>
          <w:p w:rsidR="00A7032E" w:rsidRPr="00A7032E" w:rsidRDefault="00A7032E" w:rsidP="00A7032E">
            <w:pPr>
              <w:pStyle w:val="a9"/>
              <w:tabs>
                <w:tab w:val="left" w:pos="567"/>
              </w:tabs>
              <w:spacing w:before="0"/>
              <w:rPr>
                <w:b/>
                <w:sz w:val="26"/>
                <w:szCs w:val="26"/>
              </w:rPr>
            </w:pPr>
            <w:r w:rsidRPr="00A7032E">
              <w:rPr>
                <w:b/>
                <w:i/>
                <w:snapToGrid w:val="0"/>
                <w:sz w:val="26"/>
                <w:szCs w:val="26"/>
              </w:rPr>
              <w:t>«26» июля 2019 г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555" w:rsidRDefault="00B90555" w:rsidP="00967AC6">
      <w:r>
        <w:separator/>
      </w:r>
    </w:p>
  </w:endnote>
  <w:endnote w:type="continuationSeparator" w:id="0">
    <w:p w:rsidR="00B90555" w:rsidRDefault="00B9055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555" w:rsidRDefault="00B90555" w:rsidP="00967AC6">
      <w:r>
        <w:separator/>
      </w:r>
    </w:p>
  </w:footnote>
  <w:footnote w:type="continuationSeparator" w:id="0">
    <w:p w:rsidR="00B90555" w:rsidRDefault="00B9055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57824"/>
    <w:rsid w:val="007A4A94"/>
    <w:rsid w:val="007A6E88"/>
    <w:rsid w:val="007B1BFB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7F10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40</cp:revision>
  <cp:lastPrinted>2019-02-25T01:21:00Z</cp:lastPrinted>
  <dcterms:created xsi:type="dcterms:W3CDTF">2016-03-14T23:41:00Z</dcterms:created>
  <dcterms:modified xsi:type="dcterms:W3CDTF">2019-07-01T23:40:00Z</dcterms:modified>
</cp:coreProperties>
</file>